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jc w:val="center"/>
        <w:rPr>
          <w:sz w:val="28"/>
          <w:szCs w:val="28"/>
        </w:rPr>
      </w:pPr>
      <w:bookmarkStart w:id="0" w:name="_GoBack"/>
      <w:bookmarkEnd w:id="0"/>
      <w:r>
        <w:rPr>
          <w:color w:val="0F0F0F"/>
          <w:sz w:val="28"/>
          <w:szCs w:val="28"/>
        </w:rPr>
        <w:t>辽宁省委召开副厅级以上领导干部千人大会 李希主持并讲话</w:t>
      </w:r>
    </w:p>
    <w:p>
      <w:pPr>
        <w:keepNext w:val="0"/>
        <w:keepLines w:val="0"/>
        <w:widowControl/>
        <w:suppressLineNumbers w:val="0"/>
        <w:pBdr>
          <w:top w:val="none" w:color="auto" w:sz="0" w:space="0"/>
          <w:bottom w:val="none" w:color="auto" w:sz="0" w:space="0"/>
        </w:pBdr>
        <w:spacing w:before="0" w:beforeAutospacing="0" w:after="0" w:afterAutospacing="0" w:line="480" w:lineRule="auto"/>
        <w:ind w:left="0" w:right="0"/>
        <w:jc w:val="left"/>
        <w:rPr>
          <w:rFonts w:hint="eastAsia" w:ascii="宋体" w:hAnsi="宋体" w:eastAsia="宋体" w:cs="宋体"/>
          <w:i w:val="0"/>
          <w:kern w:val="0"/>
          <w:sz w:val="18"/>
          <w:szCs w:val="18"/>
          <w:lang w:val="en-US" w:eastAsia="zh-CN" w:bidi="ar"/>
        </w:rPr>
      </w:pPr>
      <w:r>
        <w:rPr>
          <w:rFonts w:hint="eastAsia" w:ascii="宋体" w:hAnsi="宋体" w:eastAsia="宋体" w:cs="宋体"/>
          <w:i w:val="0"/>
          <w:color w:val="0F0F0F"/>
          <w:kern w:val="0"/>
          <w:sz w:val="18"/>
          <w:szCs w:val="18"/>
          <w:lang w:val="en-US" w:eastAsia="zh-CN" w:bidi="ar"/>
        </w:rPr>
        <w:t xml:space="preserve">                       2017年03月18日06:56  来源：</w:t>
      </w:r>
      <w:r>
        <w:rPr>
          <w:rFonts w:hint="eastAsia" w:ascii="宋体" w:hAnsi="宋体" w:eastAsia="宋体" w:cs="宋体"/>
          <w:i w:val="0"/>
          <w:kern w:val="0"/>
          <w:sz w:val="18"/>
          <w:szCs w:val="18"/>
          <w:lang w:val="en-US" w:eastAsia="zh-CN" w:bidi="ar"/>
        </w:rPr>
        <w:fldChar w:fldCharType="begin"/>
      </w:r>
      <w:r>
        <w:rPr>
          <w:rFonts w:hint="eastAsia" w:ascii="宋体" w:hAnsi="宋体" w:eastAsia="宋体" w:cs="宋体"/>
          <w:i w:val="0"/>
          <w:kern w:val="0"/>
          <w:sz w:val="18"/>
          <w:szCs w:val="18"/>
          <w:lang w:val="en-US" w:eastAsia="zh-CN" w:bidi="ar"/>
        </w:rPr>
        <w:instrText xml:space="preserve"> HYPERLINK "http://liaoning.nen.com.cn/system/2017/03/18/019734300.shtml" \t "http://ln.people.com.cn/n2/2017/0318/_blank" </w:instrText>
      </w:r>
      <w:r>
        <w:rPr>
          <w:rFonts w:hint="eastAsia" w:ascii="宋体" w:hAnsi="宋体" w:eastAsia="宋体" w:cs="宋体"/>
          <w:i w:val="0"/>
          <w:kern w:val="0"/>
          <w:sz w:val="18"/>
          <w:szCs w:val="18"/>
          <w:lang w:val="en-US" w:eastAsia="zh-CN" w:bidi="ar"/>
        </w:rPr>
        <w:fldChar w:fldCharType="separate"/>
      </w:r>
      <w:r>
        <w:rPr>
          <w:rStyle w:val="8"/>
          <w:rFonts w:hint="eastAsia" w:ascii="宋体" w:hAnsi="宋体" w:eastAsia="宋体" w:cs="宋体"/>
          <w:i w:val="0"/>
          <w:sz w:val="18"/>
          <w:szCs w:val="18"/>
        </w:rPr>
        <w:t>辽宁日报</w:t>
      </w:r>
      <w:r>
        <w:rPr>
          <w:rFonts w:hint="eastAsia" w:ascii="宋体" w:hAnsi="宋体" w:eastAsia="宋体" w:cs="宋体"/>
          <w:i w:val="0"/>
          <w:kern w:val="0"/>
          <w:sz w:val="18"/>
          <w:szCs w:val="18"/>
          <w:lang w:val="en-US" w:eastAsia="zh-CN" w:bidi="ar"/>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left"/>
        <w:textAlignment w:val="auto"/>
        <w:outlineLvl w:val="9"/>
        <w:rPr>
          <w:sz w:val="24"/>
          <w:szCs w:val="24"/>
        </w:rPr>
      </w:pPr>
      <w:r>
        <w:rPr>
          <w:color w:val="0F0F0F"/>
          <w:sz w:val="24"/>
          <w:szCs w:val="24"/>
        </w:rPr>
        <w:t>3月17日，省委召开副厅级以上领导干部千人大会，传达学习习近平总书记参加辽宁代表团审议时的重要讲话精神。省委书记、省人大常委会主任李希主持会议并传达总书记重要讲话精神。省委副书记、省长陈求发传达李克强总理在十二届全国人大五次会议上所作的政府工作报告精神。省人大常委会党组书记、副主任曾维传达十二届全国人大五次会议精神，省政协主席夏德仁传达全国政协十二届五次会议精神。省委副书记王蒙徽出席会议。老同志闻世震、孙奇、王怀远参加会议。会场上座无虚席，群情振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left"/>
        <w:textAlignment w:val="auto"/>
        <w:outlineLvl w:val="9"/>
        <w:rPr>
          <w:sz w:val="24"/>
          <w:szCs w:val="24"/>
        </w:rPr>
      </w:pPr>
      <w:r>
        <w:rPr>
          <w:color w:val="0F0F0F"/>
          <w:sz w:val="24"/>
          <w:szCs w:val="24"/>
        </w:rPr>
        <w:t>会上，大家一致认为，党的十八大以来，习近平总书记对辽宁多次作出重要指示批示，此次到辽宁代表团参加审议，再次充分体现了总书记对辽宁人民的亲切关怀和深深牵挂，我们将倍加珍惜、铭记心中。总书记对辽宁工作给予的充分肯定，既是鼓励，也是鞭策，使我们倍感振奋、备受鼓舞、倍增干劲。习近平总书记提出的扎实推进供给侧结构性改革、扎实推进国有企业改革发展、扎实推进干部作风转变，进一步为辽宁振兴发展指明了方向。大家纷纷表示，在我省净化和修复政治生态取得初步阶段性成果，有些问题积弊较深，彻底扭转仍需时日的关键时刻；在辽宁振兴发展取得新进展新进步，但前进道路上还有一些亟待解决的困难和问题，振兴发展仍然任重而道远的关键时刻，总书记再次给我们提出明确要求，必将为辽宁营造良好的政治生态、扎实推进振兴发展产生重大的现实意义和深远的历史意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left"/>
        <w:textAlignment w:val="auto"/>
        <w:outlineLvl w:val="9"/>
        <w:rPr>
          <w:sz w:val="24"/>
          <w:szCs w:val="24"/>
        </w:rPr>
      </w:pPr>
      <w:r>
        <w:rPr>
          <w:color w:val="0F0F0F"/>
          <w:sz w:val="24"/>
          <w:szCs w:val="24"/>
        </w:rPr>
        <w:t>李希在讲话中指出，习近平总书记参加辽宁代表团审议时的重要讲话，高屋建瓴、高瞻远瞩，内容丰富、思想深刻，情真意切、语重心长，是我们前进道路上的强大思想武器和行动指南。总书记的重要讲话如春风化雨，是巨大鼓舞和精神动力，为我们做好辽宁工作提供了根本遵循和强大动力。全省上下要认真学习、深刻领会习近平总书记重要讲话精神，切实把思想和行动统一到总书记的重要讲话精神上来，持之以恒落实五大发展理念、“四个着力”和“三个推进”，始终保持昂扬向上的精神状态，发扬求真务实的工作作风，埋头苦干、奋发有为，努力创造出经得起实践、人民、历史检验的业绩，绝不辜负总书记、党中央的殷殷期望和谆谆教导，以实际行动和优异成绩迎接党的十九大胜利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left"/>
        <w:textAlignment w:val="auto"/>
        <w:outlineLvl w:val="9"/>
        <w:rPr>
          <w:sz w:val="24"/>
          <w:szCs w:val="24"/>
        </w:rPr>
      </w:pPr>
      <w:r>
        <w:rPr>
          <w:color w:val="0F0F0F"/>
          <w:sz w:val="24"/>
          <w:szCs w:val="24"/>
        </w:rPr>
        <w:t>李希强调，贯彻落实习近平总书记重要讲话精神，要紧密联系实际，把各项工作部署具体化、项目化、责任化，一条一条加以梳理，一件一件加以贯彻，确保总书记重要讲话的每一项要求都落地落实。一是要扎实推进供给侧结构性改革，抓住主要矛盾，明确主攻方向，坚持多策并举，深入推进“三去一降一补”，大力发展实体经济，全面推进经济结构优化升级。二是要扎实推进国有企业改革发展，加强党对国有企业的领导，健全有效的公司治理机制，提高企业核心竞争力，全面落实国有资产保值增值责任，坚定不移做强做优做大国有企业。三是要扎实推进干部作风转变，坚决肃清王珉流毒和拉票贿选案造成的恶劣影响，坚决整治和防止“圈子文化”，坚决纠正选人用人不正之风，坚决防止“四风”问题反弹回潮，坚决杜绝弄虚作假、搞忽悠，着力净化和修复政治生态。四是要坚定不移推进全面从严治党。深入贯彻党的十八届六中全会精神，落实《准则》《条例》，让党内政治生活严起来、实起来。领导干部这一“关键少数”，要以身作则、率先垂范，把好用权“方向盘”，系好廉洁“安全带”。着力抓好党的基层组织建设，实现全面进步、全面过硬。精心做好党的十九大代表选举和人大、政府、政协换届工作，确保风清气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left"/>
        <w:textAlignment w:val="auto"/>
        <w:outlineLvl w:val="9"/>
        <w:rPr>
          <w:sz w:val="24"/>
          <w:szCs w:val="24"/>
        </w:rPr>
      </w:pPr>
      <w:r>
        <w:rPr>
          <w:color w:val="0F0F0F"/>
          <w:sz w:val="24"/>
          <w:szCs w:val="24"/>
        </w:rPr>
        <w:t>李希指出，对于学习宣传贯彻习近平总书记重要讲话精神，省委已经进行了周密安排。一是省委已下发通知，对全省学习贯彻工作作出安排部署；二是省委宣传部就全省的学习宣传工作制定了具体工作方案；三是省委组织部对全省县处级以上党员干部的学习培训，制定了详细计划；四是今天召开的全省副厅级以上领导干部千人大会，进行专题传达学习；五是省委中心组将进行连续专题学习；六是召开全省电视电话会议，对学习贯彻工作进一步进行安排部署；七是召开专题通报会，向省级离退休老同志和部分老干部传达总书记重要讲话精神；八是召开各民主党派、工商联和无党派人士协商会议，传达总书记重要讲话精神；九是各级党委(党组)都要召开专题会议传达学习；十是省委将适时召开全委(扩大)会议，再次对全省学习贯彻工作进行安排部署。各地、各部门要坚持把学习贯彻习近平总书记重要讲话精神作为全省当前首要的政治任务和头等大事，按照省委的要求部署，带着责任、带着感情，坚持理论联系实际学、分层次学、分阶段学、全面系统学、创新方法学，确保将总书记的重要讲话精神落实到全省每一个党组织、每一位共产党员，确保家喻户晓、人人皆知，确保学习宣传贯彻取得扎实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left"/>
        <w:textAlignment w:val="auto"/>
        <w:outlineLvl w:val="9"/>
        <w:rPr>
          <w:sz w:val="24"/>
          <w:szCs w:val="24"/>
        </w:rPr>
      </w:pPr>
      <w:r>
        <w:rPr>
          <w:color w:val="0F0F0F"/>
          <w:sz w:val="24"/>
          <w:szCs w:val="24"/>
        </w:rPr>
        <w:t>李希强调，今年将召开党的十九大，是党和国家事业发展具有重要意义的一年，也是辽宁经济逐步走出低谷、走出困境的转折之年，各项工作任务十分繁重。我们要以闻鸡起舞的精神，切实抓好当前各项重点工作。一是要做好舆论引导、信访稳定、综合治理等工作，确保社会大局持续稳定。二是要全力做好安全生产工作，毫不懈怠，将责任落实到岗位、落实到人头，保障人民群众生命财产安全。三是要下力气抓好当前经济运行，促进经济实现平稳健康发展。四是要抓好重点民生工程，千方百计扩大就业，努力提高城乡居民收入水平，不断完善社会保障体系，扎实推进精准扶贫、精准脱贫，让人民群众过上越来越好的生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left"/>
        <w:textAlignment w:val="auto"/>
        <w:outlineLvl w:val="9"/>
        <w:rPr>
          <w:sz w:val="24"/>
          <w:szCs w:val="24"/>
        </w:rPr>
      </w:pPr>
      <w:r>
        <w:rPr>
          <w:color w:val="0F0F0F"/>
          <w:sz w:val="24"/>
          <w:szCs w:val="24"/>
        </w:rPr>
        <w:t>省委常委，省人大常委会、省政府、省政协领导班子成员，省法院院长、省检察院检察长，正省级老同志出席会议。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left"/>
        <w:textAlignment w:val="auto"/>
        <w:outlineLvl w:val="9"/>
        <w:rPr>
          <w:sz w:val="24"/>
          <w:szCs w:val="24"/>
        </w:rPr>
      </w:pPr>
      <w:r>
        <w:rPr>
          <w:color w:val="0F0F0F"/>
          <w:sz w:val="24"/>
          <w:szCs w:val="24"/>
        </w:rPr>
        <w:t>各市市委书记、市长；省纪委常委；省委、省人大常委会、省政府、省政协副秘书长；省委各部委、省直各部门副厅级以上干部，省人大常委会、省政协各专门委员会负责同志，中直各单位主要负责同志，本科高等院校、省属大型企业党政主要负责同志；有关新闻单位主要负责同志，共1100余人参加会议。</w:t>
      </w:r>
    </w:p>
    <w:p>
      <w:pPr>
        <w:keepNext w:val="0"/>
        <w:keepLines w:val="0"/>
        <w:widowControl/>
        <w:suppressLineNumbers w:val="0"/>
        <w:pBdr>
          <w:top w:val="none" w:color="auto" w:sz="0" w:space="0"/>
          <w:bottom w:val="none" w:color="auto" w:sz="0" w:space="0"/>
        </w:pBdr>
        <w:spacing w:before="0" w:beforeAutospacing="0" w:after="0" w:afterAutospacing="0" w:line="480" w:lineRule="auto"/>
        <w:ind w:left="0" w:right="0"/>
        <w:jc w:val="left"/>
        <w:rPr>
          <w:rFonts w:hint="eastAsia" w:ascii="宋体" w:hAnsi="宋体" w:eastAsia="宋体" w:cs="宋体"/>
          <w:i w:val="0"/>
          <w:kern w:val="0"/>
          <w:sz w:val="18"/>
          <w:szCs w:val="18"/>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2537B"/>
    <w:rsid w:val="457253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宋体" w:hAnsi="宋体" w:eastAsia="宋体" w:cs="宋体"/>
      <w:b/>
      <w:kern w:val="44"/>
      <w:sz w:val="18"/>
      <w:szCs w:val="18"/>
      <w:lang w:val="en-US" w:eastAsia="zh-CN" w:bidi="ar"/>
    </w:rPr>
  </w:style>
  <w:style w:type="paragraph" w:styleId="3">
    <w:name w:val="heading 4"/>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宋体" w:hAnsi="宋体" w:eastAsia="宋体" w:cs="宋体"/>
      <w:b/>
      <w:kern w:val="0"/>
      <w:sz w:val="18"/>
      <w:szCs w:val="18"/>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宋体" w:hAnsi="宋体" w:eastAsia="宋体" w:cs="宋体"/>
      <w:kern w:val="0"/>
      <w:sz w:val="18"/>
      <w:szCs w:val="18"/>
      <w:lang w:val="en-US" w:eastAsia="zh-CN" w:bidi="ar"/>
    </w:rPr>
  </w:style>
  <w:style w:type="character" w:styleId="6">
    <w:name w:val="FollowedHyperlink"/>
    <w:basedOn w:val="5"/>
    <w:uiPriority w:val="0"/>
    <w:rPr>
      <w:color w:val="0F0F0F"/>
      <w:u w:val="none"/>
    </w:rPr>
  </w:style>
  <w:style w:type="character" w:styleId="7">
    <w:name w:val="Emphasis"/>
    <w:basedOn w:val="5"/>
    <w:qFormat/>
    <w:uiPriority w:val="0"/>
  </w:style>
  <w:style w:type="character" w:styleId="8">
    <w:name w:val="Hyperlink"/>
    <w:basedOn w:val="5"/>
    <w:uiPriority w:val="0"/>
    <w:rPr>
      <w:color w:val="0F0F0F"/>
      <w:u w:val="none"/>
    </w:rPr>
  </w:style>
  <w:style w:type="paragraph" w:customStyle="1" w:styleId="10">
    <w:name w:val="author"/>
    <w:basedOn w:val="1"/>
    <w:uiPriority w:val="0"/>
    <w:pPr>
      <w:jc w:val="left"/>
    </w:pPr>
    <w:rPr>
      <w:rFonts w:ascii="微软雅黑" w:hAnsi="微软雅黑" w:eastAsia="微软雅黑" w:cs="微软雅黑"/>
      <w:kern w:val="0"/>
      <w:sz w:val="24"/>
      <w:szCs w:val="24"/>
      <w:lang w:val="en-US" w:eastAsia="zh-CN" w:bidi="ar"/>
    </w:rPr>
  </w:style>
  <w:style w:type="character" w:customStyle="1" w:styleId="11">
    <w:name w:val="one"/>
    <w:basedOn w:val="5"/>
    <w:uiPriority w:val="0"/>
    <w:rPr>
      <w:color w:val="0033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2017-04-09T08:08:00Z</dcterms:created>
  <dc:creator>Administrator</dc:creator>
  <cp:lastModifiedBy>Administrator</cp:lastModifiedBy>
  <dcterms:modified xsi:type="dcterms:W3CDTF">2017-04-09T08:10:00Z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